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E82" w:rsidRPr="00E25B7F" w:rsidRDefault="00E25B7F" w:rsidP="00E25B7F">
      <w:pPr>
        <w:jc w:val="both"/>
        <w:rPr>
          <w:sz w:val="24"/>
          <w:szCs w:val="24"/>
        </w:rPr>
      </w:pPr>
      <w:bookmarkStart w:id="0" w:name="_GoBack"/>
      <w:bookmarkEnd w:id="0"/>
      <w:r w:rsidRPr="00E25B7F">
        <w:rPr>
          <w:sz w:val="24"/>
          <w:szCs w:val="24"/>
        </w:rPr>
        <w:t xml:space="preserve">Harrison G, Carroll K, </w:t>
      </w:r>
      <w:proofErr w:type="spellStart"/>
      <w:r w:rsidRPr="00E25B7F">
        <w:rPr>
          <w:sz w:val="24"/>
          <w:szCs w:val="24"/>
        </w:rPr>
        <w:t>Martinborough</w:t>
      </w:r>
      <w:proofErr w:type="spellEnd"/>
      <w:r w:rsidRPr="00E25B7F">
        <w:rPr>
          <w:sz w:val="24"/>
          <w:szCs w:val="24"/>
        </w:rPr>
        <w:t xml:space="preserve"> TC, Christie L, Harrison S, </w:t>
      </w:r>
      <w:proofErr w:type="spellStart"/>
      <w:r w:rsidRPr="00E25B7F">
        <w:rPr>
          <w:sz w:val="24"/>
          <w:szCs w:val="24"/>
        </w:rPr>
        <w:t>Wynter</w:t>
      </w:r>
      <w:proofErr w:type="spellEnd"/>
      <w:r w:rsidRPr="00E25B7F">
        <w:rPr>
          <w:sz w:val="24"/>
          <w:szCs w:val="24"/>
        </w:rPr>
        <w:t xml:space="preserve"> S, </w:t>
      </w:r>
      <w:proofErr w:type="spellStart"/>
      <w:r w:rsidRPr="00E25B7F">
        <w:rPr>
          <w:sz w:val="24"/>
          <w:szCs w:val="24"/>
        </w:rPr>
        <w:t>Rattray</w:t>
      </w:r>
      <w:proofErr w:type="spellEnd"/>
      <w:r w:rsidRPr="00E25B7F">
        <w:rPr>
          <w:sz w:val="24"/>
          <w:szCs w:val="24"/>
        </w:rPr>
        <w:t xml:space="preserve"> C. Complications among assisted reproductive technique (ART) twin gestations versus spontaneously conceived twin gestations (SC): A retrospective outcome analysis amongst an Afro-Caribbean population at a university-based hospital in Jamaica. </w:t>
      </w:r>
      <w:proofErr w:type="spellStart"/>
      <w:r w:rsidRPr="00E25B7F">
        <w:rPr>
          <w:sz w:val="24"/>
          <w:szCs w:val="24"/>
        </w:rPr>
        <w:t>Edorium</w:t>
      </w:r>
      <w:proofErr w:type="spellEnd"/>
      <w:r w:rsidRPr="00E25B7F">
        <w:rPr>
          <w:sz w:val="24"/>
          <w:szCs w:val="24"/>
        </w:rPr>
        <w:t xml:space="preserve"> J </w:t>
      </w:r>
      <w:proofErr w:type="spellStart"/>
      <w:r w:rsidRPr="00E25B7F">
        <w:rPr>
          <w:sz w:val="24"/>
          <w:szCs w:val="24"/>
        </w:rPr>
        <w:t>Matern</w:t>
      </w:r>
      <w:proofErr w:type="spellEnd"/>
      <w:r w:rsidRPr="00E25B7F">
        <w:rPr>
          <w:sz w:val="24"/>
          <w:szCs w:val="24"/>
        </w:rPr>
        <w:t xml:space="preserve"> Child Health 2024</w:t>
      </w:r>
      <w:proofErr w:type="gramStart"/>
      <w:r w:rsidRPr="00E25B7F">
        <w:rPr>
          <w:sz w:val="24"/>
          <w:szCs w:val="24"/>
        </w:rPr>
        <w:t>;8</w:t>
      </w:r>
      <w:proofErr w:type="gramEnd"/>
      <w:r w:rsidRPr="00E25B7F">
        <w:rPr>
          <w:sz w:val="24"/>
          <w:szCs w:val="24"/>
        </w:rPr>
        <w:t>(2):12–20.</w:t>
      </w:r>
    </w:p>
    <w:sectPr w:rsidR="007F7E82" w:rsidRPr="00E25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B7F"/>
    <w:rsid w:val="007F7E82"/>
    <w:rsid w:val="00E2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5B7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5B7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2024-10-17T10:28:00Z</dcterms:created>
  <dcterms:modified xsi:type="dcterms:W3CDTF">2024-10-17T10:29:00Z</dcterms:modified>
</cp:coreProperties>
</file>